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8058150" cy="199072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791075" cy="371475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9277350" cy="44577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9186863" cy="3768644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86863" cy="3768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9101138" cy="3702792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1138" cy="3702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9077325" cy="50577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9785979" cy="1138238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85979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10296525" cy="320992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8805863" cy="347307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05863" cy="3473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7348538" cy="3894197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8538" cy="3894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7257889" cy="256491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7889" cy="2564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6910388" cy="5163016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0388" cy="5163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6415088" cy="255610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2556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543675" cy="13049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11163300" cy="11430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11553825" cy="21145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11320463" cy="3352412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20463" cy="3352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9496425" cy="46005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https://docs.google.com/spreadsheets/d/1yuToth9W27z1GOFRSJpMNfbUMiOQKkWiaVPwFX-gWAQ/edit?gid=0#gid=0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872288" cy="35346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3534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9024938" cy="3206799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24938" cy="3206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8967788" cy="3467459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67788" cy="3467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557963" cy="416697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4166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keepNext w:val="0"/>
        <w:keepLines w:val="0"/>
        <w:pBdr>
          <w:top w:color="e5e7eb" w:space="0" w:sz="0" w:val="none"/>
          <w:left w:color="e5e7eb" w:space="0" w:sz="0" w:val="none"/>
          <w:bottom w:color="auto" w:space="6" w:sz="0" w:val="none"/>
          <w:right w:color="e5e7eb" w:space="0" w:sz="0" w:val="none"/>
        </w:pBdr>
        <w:spacing w:after="240" w:before="360" w:line="300" w:lineRule="auto"/>
        <w:rPr>
          <w:b w:val="1"/>
          <w:sz w:val="46"/>
          <w:szCs w:val="46"/>
        </w:rPr>
      </w:pPr>
      <w:bookmarkStart w:colFirst="0" w:colLast="0" w:name="_yfkivca9esud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Window Function in SQL :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sz9wvzu7l9rr" w:id="1"/>
      <w:bookmarkEnd w:id="1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What are Window Functions?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Window functions are powerful tools that allow you to perform calculations on a set of rows within a result set, defined by a window.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They differ from aggregate functions (SUM, COUNT, etc.) in that they return a value for each row, not just a single value for the entire group.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o9f8s7oh2u6i" w:id="2"/>
      <w:bookmarkEnd w:id="2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Syntax of Window Functions: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 column_name, window_function(expression) OVER (window_definition)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 table_name;</w:t>
      </w:r>
    </w:p>
    <w:p w:rsidR="00000000" w:rsidDel="00000000" w:rsidP="00000000" w:rsidRDefault="00000000" w:rsidRPr="00000000" w14:paraId="0000004C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column_name: The column you want to apply the window function to.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window_function: The specific window function you want to use (SUM, COUNT, ROW_NUMBER, etc.).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expression: The expression to be evaluated within the window.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window_definition: (Optional) Defines the window frame (PARTITION BY and ORDER BY clauses) to specify which rows are considered for the calculation.</w:t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hybuqoofr4ym" w:id="3"/>
      <w:bookmarkEnd w:id="3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Window Functions with Aggregate Functions (SUM, COUNT, MIN, MAX, AVG):</w:t>
      </w:r>
    </w:p>
    <w:p w:rsidR="00000000" w:rsidDel="00000000" w:rsidP="00000000" w:rsidRDefault="00000000" w:rsidRPr="00000000" w14:paraId="0000005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lineRule="auto"/>
        <w:rPr>
          <w:color w:val="3b3435"/>
          <w:sz w:val="21"/>
          <w:szCs w:val="21"/>
        </w:rPr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These functions operate on a group of rows within the window frame, returning a value for each row based on the specified aggregation: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SUM(expression): Calculates the running total of the expression within the window.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COUNT(expression): Counts the number of rows within the window (excluding NULLs by default).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MIN(expression): Returns the minimum value of the expression within the window.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MAX(expression): Returns the maximum value of the expression within the window.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AVG(expression): Calculates the running average of the expression within the window.</w:t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dyqbf4n1xcze" w:id="4"/>
      <w:bookmarkEnd w:id="4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Window Functions with Ranking Functions (ROW_NUMBER, RANK, DENSE_RANK):</w:t>
      </w:r>
    </w:p>
    <w:p w:rsidR="00000000" w:rsidDel="00000000" w:rsidP="00000000" w:rsidRDefault="00000000" w:rsidRPr="00000000" w14:paraId="0000005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lineRule="auto"/>
        <w:rPr>
          <w:color w:val="3b3435"/>
          <w:sz w:val="21"/>
          <w:szCs w:val="21"/>
        </w:rPr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These functions assign a rank or order to each row within the window: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ROW_NUMBER(): Assigns a unique sequential number to each row within the window, regardless of duplicates.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RANK(): Assigns a rank to each row within the window, but skips ranks for ties (e.g., two rows with the same value might get the same rank).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DENSE_RANK(): Assigns a rank to each row within the window, but unlike RANK, it does not skip ranks for ties (e.g., consecutive rows with the same value will have the same rank).</w:t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nxl7hrft4jk9" w:id="5"/>
      <w:bookmarkEnd w:id="5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Window Functions with Value/Analytic Functions (FIRST_VALUE, LAST_VALUE, LEAD, LAG):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FIRST_VALUE(expression): Returns the first value of the expression encountered within the window frame.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LAST_VALUE(expression): Returns the last value of the expression encountered within the window frame.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LEAD(expression, offset): Returns the value of the expression offset rows ahead in the window frame (offset can be negative).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LAG(expression, offset): Returns the value of the expression offset rows behind in the window frame (offset can be negative).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lkfj2jmjchr0" w:id="6"/>
      <w:bookmarkEnd w:id="6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Example :</w:t>
      </w:r>
    </w:p>
    <w:p w:rsidR="00000000" w:rsidDel="00000000" w:rsidP="00000000" w:rsidRDefault="00000000" w:rsidRPr="00000000" w14:paraId="00000063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rbixwjc5s1ln" w:id="7"/>
      <w:bookmarkEnd w:id="7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calculates the average salary within each department while still showing the individual employee records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 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 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 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 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 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 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AVG(salary) OVER(PARTITION BY department) AS AvgDepartmentSalary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 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6E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oz52492lamkg" w:id="8"/>
      <w:bookmarkEnd w:id="8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This example finds the minimum salary within each department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 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 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 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 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 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 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MIN(salary) OVER(PARTITION BY department) AS MinDepartmentSalary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 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7A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1nkuibx1guyo" w:id="9"/>
      <w:bookmarkEnd w:id="9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This example calculates the total salary expenditure for each department: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 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 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 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 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 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 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SUM(salary) OVER(PARTITION BY department) AS TotalDepartmentSalary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 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86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5dvealx2sxe" w:id="10"/>
      <w:bookmarkEnd w:id="10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Assign a row number to each employee in each department, ordered by their salary in descending order (highest salary gets the row number 1):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ROW_NUMBER() OVER(PARTITION BY department ORDER BY salary DESC) AS SalaryRank</w:t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92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mlmzx8gzrkii" w:id="11"/>
      <w:bookmarkEnd w:id="1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Rank employees in each department based on their salary, with ties resulting in the same rank and a gap for the subsequent ranks: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</w:t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RANK() OVER(PARTITION BY department ORDER BY salary DESC) AS SalaryRank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9E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q59prufbkc82" w:id="12"/>
      <w:bookmarkEnd w:id="12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Dense rank employees in each department based on their salary, with ties resulting in the same rank but no gaps for subsequent ranks: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DENSE_RANK() OVER(PARTITION BY department ORDER BY salary DESC) AS SalaryRank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AA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sldqyqrwx7om" w:id="13"/>
      <w:bookmarkEnd w:id="13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Get the highest salary in each department alongside each employee's salary :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FIRST_VALUE(salary) OVER(PARTITION BY department ORDER BY salary DESC) AS HighestSalary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B6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2949ft2x6jkq" w:id="14"/>
      <w:bookmarkEnd w:id="14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Display each employee's salary and the salary of the employee who follows them in the same department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SELECT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id,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name,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email,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gender,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salary,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department,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LEAD(salary) OVER(PARTITION BY department ORDER BY salary) AS NextSalary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FROM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emp;</w:t>
      </w:r>
    </w:p>
    <w:p w:rsidR="00000000" w:rsidDel="00000000" w:rsidP="00000000" w:rsidRDefault="00000000" w:rsidRPr="00000000" w14:paraId="000000C2">
      <w:pPr>
        <w:spacing w:after="240" w:line="348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keepNext w:val="0"/>
        <w:keepLines w:val="0"/>
        <w:pBdr>
          <w:top w:color="e5e7eb" w:space="0" w:sz="0" w:val="none"/>
          <w:left w:color="e5e7eb" w:space="0" w:sz="0" w:val="none"/>
          <w:bottom w:color="auto" w:space="6" w:sz="0" w:val="none"/>
          <w:right w:color="e5e7eb" w:space="0" w:sz="0" w:val="none"/>
        </w:pBdr>
        <w:spacing w:after="240" w:before="360" w:line="300" w:lineRule="auto"/>
        <w:rPr>
          <w:b w:val="1"/>
          <w:sz w:val="46"/>
          <w:szCs w:val="46"/>
        </w:rPr>
      </w:pPr>
      <w:bookmarkStart w:colFirst="0" w:colLast="0" w:name="_z76xdxpjdufr" w:id="15"/>
      <w:bookmarkEnd w:id="15"/>
      <w:r w:rsidDel="00000000" w:rsidR="00000000" w:rsidRPr="00000000">
        <w:rPr>
          <w:b w:val="1"/>
          <w:sz w:val="46"/>
          <w:szCs w:val="46"/>
          <w:rtl w:val="0"/>
        </w:rPr>
        <w:t xml:space="preserve">Normalization in Database</w:t>
      </w:r>
    </w:p>
    <w:p w:rsidR="00000000" w:rsidDel="00000000" w:rsidP="00000000" w:rsidRDefault="00000000" w:rsidRPr="00000000" w14:paraId="000000C5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tmjozy5zplaz" w:id="16"/>
      <w:bookmarkEnd w:id="16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Description :</w:t>
      </w:r>
    </w:p>
    <w:p w:rsidR="00000000" w:rsidDel="00000000" w:rsidP="00000000" w:rsidRDefault="00000000" w:rsidRPr="00000000" w14:paraId="000000C6">
      <w:pPr>
        <w:numPr>
          <w:ilvl w:val="0"/>
          <w:numId w:val="9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Normalization is a systematic approach to organizing data in a relational database to minimize redundancy (data duplication) and improve data integrity, efficiency, and maintainability.</w:t>
      </w:r>
    </w:p>
    <w:p w:rsidR="00000000" w:rsidDel="00000000" w:rsidP="00000000" w:rsidRDefault="00000000" w:rsidRPr="00000000" w14:paraId="000000C7">
      <w:pPr>
        <w:numPr>
          <w:ilvl w:val="0"/>
          <w:numId w:val="9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It involves structuring data into tables with well-defined relationships, adhering to a set of rules called normal forms.</w:t>
      </w:r>
    </w:p>
    <w:p w:rsidR="00000000" w:rsidDel="00000000" w:rsidP="00000000" w:rsidRDefault="00000000" w:rsidRPr="00000000" w14:paraId="000000C8">
      <w:pPr>
        <w:numPr>
          <w:ilvl w:val="0"/>
          <w:numId w:val="9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This process involves dividing large tables into smaller, interrelated tables and defining relationships between them to minimize redundancy and improve data integrity.</w:t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lslehsoa4izn" w:id="17"/>
      <w:bookmarkEnd w:id="17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Normalized vs. Denormalized Data</w:t>
      </w:r>
    </w:p>
    <w:p w:rsidR="00000000" w:rsidDel="00000000" w:rsidP="00000000" w:rsidRDefault="00000000" w:rsidRPr="00000000" w14:paraId="000000CA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7fgyjdjmaulx" w:id="18"/>
      <w:bookmarkEnd w:id="18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Normalised Data</w:t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Follows normalization principles to minimize redundancy.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Ensures data consistency and reduces storage space.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Requires more complex queries when retrieving related data across tables.</w:t>
      </w:r>
    </w:p>
    <w:p w:rsidR="00000000" w:rsidDel="00000000" w:rsidP="00000000" w:rsidRDefault="00000000" w:rsidRPr="00000000" w14:paraId="000000CE">
      <w:pPr>
        <w:pStyle w:val="Heading4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21"/>
          <w:szCs w:val="21"/>
        </w:rPr>
      </w:pPr>
      <w:bookmarkStart w:colFirst="0" w:colLast="0" w:name="_udfqi2w0q8qy" w:id="19"/>
      <w:bookmarkEnd w:id="19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Denormalised Data</w:t>
      </w:r>
    </w:p>
    <w:p w:rsidR="00000000" w:rsidDel="00000000" w:rsidP="00000000" w:rsidRDefault="00000000" w:rsidRPr="00000000" w14:paraId="000000CF">
      <w:pPr>
        <w:numPr>
          <w:ilvl w:val="0"/>
          <w:numId w:val="10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Introduced repetition in some cases to optimize query performance for specific use cases.</w:t>
      </w:r>
    </w:p>
    <w:p w:rsidR="00000000" w:rsidDel="00000000" w:rsidP="00000000" w:rsidRDefault="00000000" w:rsidRPr="00000000" w14:paraId="000000D0">
      <w:pPr>
        <w:numPr>
          <w:ilvl w:val="0"/>
          <w:numId w:val="10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Denormalization is sometimes used deliberately for performance reasons, such as reducing the number of joins needed to query a database, which can speed up read operations at the cost of making write operations more complex and potentially slower.</w:t>
      </w:r>
    </w:p>
    <w:p w:rsidR="00000000" w:rsidDel="00000000" w:rsidP="00000000" w:rsidRDefault="00000000" w:rsidRPr="00000000" w14:paraId="000000D1">
      <w:pPr>
        <w:numPr>
          <w:ilvl w:val="0"/>
          <w:numId w:val="10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May be more efficient for frequent reads but requires careful management to avoid inconsistencies.</w:t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6amaokqw2hw5" w:id="20"/>
      <w:bookmarkEnd w:id="20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Levels of Normalization</w:t>
      </w:r>
    </w:p>
    <w:p w:rsidR="00000000" w:rsidDel="00000000" w:rsidP="00000000" w:rsidRDefault="00000000" w:rsidRPr="00000000" w14:paraId="000000D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lineRule="auto"/>
        <w:rPr>
          <w:color w:val="3b3435"/>
          <w:sz w:val="21"/>
          <w:szCs w:val="21"/>
        </w:rPr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Normalization is categorized into several normal forms, each with its own set of rules. The most commonly discussed are:</w:t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First Normal Form (1NF)</w:t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Second Normal Form (2NF)</w:t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Third Normal Form (3NF)</w:t>
      </w:r>
    </w:p>
    <w:p w:rsidR="00000000" w:rsidDel="00000000" w:rsidP="00000000" w:rsidRDefault="00000000" w:rsidRPr="00000000" w14:paraId="000000D7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scnyvum1b3b0" w:id="21"/>
      <w:bookmarkEnd w:id="21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1NF Level</w:t>
      </w:r>
    </w:p>
    <w:p w:rsidR="00000000" w:rsidDel="00000000" w:rsidP="00000000" w:rsidRDefault="00000000" w:rsidRPr="00000000" w14:paraId="000000D8">
      <w:pPr>
        <w:numPr>
          <w:ilvl w:val="0"/>
          <w:numId w:val="1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Atomic Values: Each cell should contain a single, indivisible value.</w:t>
      </w:r>
    </w:p>
    <w:p w:rsidR="00000000" w:rsidDel="00000000" w:rsidP="00000000" w:rsidRDefault="00000000" w:rsidRPr="00000000" w14:paraId="000000D9">
      <w:pPr>
        <w:numPr>
          <w:ilvl w:val="0"/>
          <w:numId w:val="1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Primary Key: Every table must have a primary key that uniquely identifies each row. It can be a single column or a combination of columns.</w:t>
      </w:r>
    </w:p>
    <w:p w:rsidR="00000000" w:rsidDel="00000000" w:rsidP="00000000" w:rsidRDefault="00000000" w:rsidRPr="00000000" w14:paraId="000000DA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b0hxl5kqdvyv" w:id="22"/>
      <w:bookmarkEnd w:id="22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2NF Level</w:t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Follows all 1NF rules.</w:t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Eliminate Partial Dependencies: A non-key column should depend only on the entire primary key, not on a part of it.</w:t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Relationship between tables should be stablished by using Foreign Keys.</w:t>
      </w:r>
    </w:p>
    <w:p w:rsidR="00000000" w:rsidDel="00000000" w:rsidP="00000000" w:rsidRDefault="00000000" w:rsidRPr="00000000" w14:paraId="000000DE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htmavo117b11" w:id="23"/>
      <w:bookmarkEnd w:id="23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3NF Level</w:t>
      </w:r>
    </w:p>
    <w:p w:rsidR="00000000" w:rsidDel="00000000" w:rsidP="00000000" w:rsidRDefault="00000000" w:rsidRPr="00000000" w14:paraId="000000DF">
      <w:pPr>
        <w:numPr>
          <w:ilvl w:val="0"/>
          <w:numId w:val="1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Follows all 2NF rules.</w:t>
      </w:r>
    </w:p>
    <w:p w:rsidR="00000000" w:rsidDel="00000000" w:rsidP="00000000" w:rsidRDefault="00000000" w:rsidRPr="00000000" w14:paraId="000000E0">
      <w:pPr>
        <w:numPr>
          <w:ilvl w:val="0"/>
          <w:numId w:val="1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Eliminate Transitive Dependencies: A non-key column shouldn't depend on another non-key column that depends on the primary key.</w:t>
      </w:r>
    </w:p>
    <w:p w:rsidR="00000000" w:rsidDel="00000000" w:rsidP="00000000" w:rsidRDefault="00000000" w:rsidRPr="00000000" w14:paraId="000000E1">
      <w:pPr>
        <w:pStyle w:val="Heading3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360" w:line="300" w:lineRule="auto"/>
        <w:rPr>
          <w:b w:val="1"/>
          <w:color w:val="000000"/>
          <w:sz w:val="33"/>
          <w:szCs w:val="33"/>
        </w:rPr>
      </w:pPr>
      <w:bookmarkStart w:colFirst="0" w:colLast="0" w:name="_4z10uertp91x" w:id="24"/>
      <w:bookmarkEnd w:id="24"/>
      <w:r w:rsidDel="00000000" w:rsidR="00000000" w:rsidRPr="00000000">
        <w:rPr>
          <w:b w:val="1"/>
          <w:color w:val="000000"/>
          <w:sz w:val="33"/>
          <w:szCs w:val="33"/>
          <w:rtl w:val="0"/>
        </w:rPr>
        <w:t xml:space="preserve">Database Anomalies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Insertion Anomaly : Occurs when certain attributes cannot be inserted into the database without the presence of other attributes. Normalization allows for the independent insertion of data.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Deletion Anomaly : Happens when the deletion of data about one entity inadvertently leads to the loss of data about another entity. Proper normalization ensures that deletions affect only the intended data.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Update Anomaly: Arises when multiple instances of the same data are kept across the database; updating some but not all instances leads to inconsistent data. Normalization, by storing each piece of information only once, helps prevent such inconsistencies.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auto" w:space="5" w:sz="0" w:val="none"/>
          <w:right w:color="e5e7eb" w:space="0" w:sz="0" w:val="none"/>
        </w:pBdr>
        <w:spacing w:after="240" w:line="300" w:lineRule="auto"/>
        <w:rPr>
          <w:b w:val="1"/>
          <w:sz w:val="34"/>
          <w:szCs w:val="34"/>
        </w:rPr>
      </w:pPr>
      <w:bookmarkStart w:colFirst="0" w:colLast="0" w:name="_jk8vrlltm4wb" w:id="25"/>
      <w:bookmarkEnd w:id="25"/>
      <w:r w:rsidDel="00000000" w:rsidR="00000000" w:rsidRPr="00000000">
        <w:rPr>
          <w:b w:val="1"/>
          <w:sz w:val="34"/>
          <w:szCs w:val="34"/>
          <w:rtl w:val="0"/>
        </w:rPr>
        <w:t xml:space="preserve">Resources - Official Documentation and Other Resources</w:t>
      </w:r>
    </w:p>
    <w:p w:rsidR="00000000" w:rsidDel="00000000" w:rsidP="00000000" w:rsidRDefault="00000000" w:rsidRPr="00000000" w14:paraId="000000E7">
      <w:pPr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10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Window Function - </w:t>
      </w:r>
      <w:hyperlink r:id="rId29">
        <w:r w:rsidDel="00000000" w:rsidR="00000000" w:rsidRPr="00000000">
          <w:rPr>
            <w:color w:val="1155cc"/>
            <w:sz w:val="21"/>
            <w:szCs w:val="21"/>
            <w:rtl w:val="0"/>
          </w:rPr>
          <w:t xml:space="preserve">https://mode.com/sql-tutorial/sql-window-functions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Database Normalization - </w:t>
      </w:r>
      <w:hyperlink r:id="rId30">
        <w:r w:rsidDel="00000000" w:rsidR="00000000" w:rsidRPr="00000000">
          <w:rPr>
            <w:color w:val="1155cc"/>
            <w:sz w:val="21"/>
            <w:szCs w:val="21"/>
            <w:rtl w:val="0"/>
          </w:rPr>
          <w:t xml:space="preserve">https://learn.microsoft.com/en-us/office/troubleshoot/access/database-normalization-description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10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Database Normalization 2 - </w:t>
      </w:r>
      <w:hyperlink r:id="rId31">
        <w:r w:rsidDel="00000000" w:rsidR="00000000" w:rsidRPr="00000000">
          <w:rPr>
            <w:color w:val="1155cc"/>
            <w:sz w:val="21"/>
            <w:szCs w:val="21"/>
            <w:rtl w:val="0"/>
          </w:rPr>
          <w:t xml:space="preserve">https://www.simplilearn.com/tutorials/sql-tutorial/what-is-normalization-in-sql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color w:val="3b3435"/>
          <w:sz w:val="21"/>
          <w:szCs w:val="21"/>
          <w:highlight w:val="white"/>
          <w:rtl w:val="0"/>
        </w:rPr>
        <w:t xml:space="preserve">Window Function - 1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-- Switch to the desired database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USE db101;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-- Show all tables in the database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SHOW TABLES;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-- Describe the 'emp' table structure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DESCRIBE emp;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-- Select all data from the 'emp' table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SELECT * FROM emp;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-- Group data by department and calculate the count of employees in each department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SELECT department, COUNT(*) AS emp_count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FROM emp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GROUP BY department;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-- Group data by department and calculate the average salary in each department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SELECT department, AVG(salary) AS avg_salary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FROM emp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GROUP BY department;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-- Count the total number of employees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SELECT COUNT(id) FROM emp;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-- Group data by department and calculate the count of employees along with their details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SELECT department, COUNT(*) AS emp_count, name, id, salary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FROM emp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GROUP BY department, name, id, salary;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-- Window functions are useful when you need to retain the individual row details while also performing some calculation over a set of rows related to the current row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-- Select all data from the 'emp' table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SELECT * FROM emp;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-- For each employee, give all details along with the total number of employees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SELECT id, name, department, COUNT(id) OVER() AS total_emp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-- For each employee, give all details along with the minimum salary in the whole organization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SELECT id, name, department, MIN(salary) OVER() AS min_salary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-- For each employee, give all details along with the department's average salary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SELECT id, name, department, AVG(salary) OVER(PARTITION BY department) AS dept_avg_salary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-- For each employee, give all details along with the department's average salary, ordered by salary descending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SELECT id, name, department, AVG(salary) OVER(PARTITION BY department ORDER BY salary DESC) AS dept_avg_salary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-- For each employee, give all details along with the department's average salary, ordered by salary descending, and then order the results by salary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SELECT id, name, department, AVG(salary) OVER(PARTITION BY department ORDER BY salary DESC) AS dept_avg_salary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FROM emp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ORDER BY salary;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-- Now let's understand the syntax again from the slides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-- We have learned about using window functions with aggregate methods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-- Now we will learn using window functions with ranking functions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color w:val="3b3435"/>
          <w:sz w:val="21"/>
          <w:szCs w:val="21"/>
          <w:highlight w:val="white"/>
          <w:rtl w:val="0"/>
        </w:rPr>
        <w:t xml:space="preserve">Window Function - 2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-- Switch to the desired database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USE db101;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-- Select all data from the 'emp' table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SELECT * FROM emp;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-- Create a new column called row_num and add the row number there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SELECT *, ROW_NUMBER() OVER (ORDER BY name) AS row_num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-- Select only even rows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WITH ranking AS (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SELECT *, ROW_NUMBER() OVER (ORDER BY name) AS row_num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FROM emp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SELECT * FROM ranking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WHERE ranking.row_num % 2 = 0;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-- Find the row number based on each department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SELECT *, RANK() OVER (ORDER BY salary DESC) AS row_num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-- Sort employees based on salary for each department along with calculating rank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SELECT *, DENSE_RANK() OVER (PARTITION BY department ORDER BY salary DESC) AS curr_rank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-- Sort employees based on salary for each department along with rank and calculating row number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SELECT *, 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DENSE_RANK() OVER (PARTITION BY department ORDER BY salary DESC) AS curr_rank,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ROW_NUMBER() OVER (PARTITION BY department ORDER BY salary DESC) AS row_num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-- Top 3 ranking employees for each department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WITH ranking AS (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SELECT *, DENSE_RANK() OVER (PARTITION BY department ORDER BY salary DESC) AS curr_rank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FROM emp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SELECT * FROM ranking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WHERE curr_rank &lt;= 3;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-- Create a new column called salary_rank and give rank of employees based on salary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SELECT *, RANK() OVER (ORDER BY salary DESC) AS salary_rank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-- Give rank for each department based on salary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SELECT *, RANK() OVER (PARTITION BY department ORDER BY salary DESC) AS dept_rank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-- Instead of RANK() we can also use DENSE_RANK()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-- Let's understand the difference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-- Using RANK()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SELECT *, RANK() OVER (PARTITION BY department ORDER BY salary DESC) AS dept_rank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-- Using DENSE_RANK()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SELECT *, DENSE_RANK() OVER (PARTITION BY department ORDER BY salary DESC) AS dept_dense_rank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-- Explanation: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-- RANK() will assign the same rank to employees with the same salary, but will skip subsequent ranks.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-- For example, if two employees have the highest salary, they will both be ranked 1, and the next employee will be ranked 3.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-- DENSE_RANK() also assigns the same rank to employees with the same salary, but does not skip ranks.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-- For example, if two employees have the highest salary, they will both be ranked 1, and the next employee will be ranked 2.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color w:val="3b3435"/>
          <w:sz w:val="21"/>
          <w:szCs w:val="21"/>
          <w:highlight w:val="white"/>
          <w:rtl w:val="0"/>
        </w:rPr>
        <w:t xml:space="preserve">Window Function - 3 -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-- USE database 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USE b35_db101;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-- Select all the data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SELECT * FROM emp;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-- Add the first emp salary in row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(FIRST_VALUE(salary) OVER()) AS first_emp_salary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-- Add the last emp salary in each row 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(LAST_VALUE(salary) OVER()) AS last_emp_salary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-- For each department who is the first emp 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(FIRST_VALUE(salary) OVER(PARTITION BY department)) AS first_emp_salary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(FIRST_VALUE(salary) OVER(PARTITION BY department ORDER BY salary)) AS first_emp_salary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(FIRST_VALUE(salary) OVER(PARTITION BY department ORDER BY salary DESC)) AS first_emp_salary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-- FETCH THE NEXT PERSON SALARY IN EACH DEPARTMENT 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(LEAD(salary) OVER(PARTITION BY department ORDER BY SALARY DESC)) AS next_emp_salary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-- FETCH THE Previous PERSON SALARY IN EACH DEPARTMENT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SELECT * , 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(LAG(salary) OVER(PARTITION BY department ORDER BY SALARY DESC)) AS next_emp_salary 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FROM emp;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afterAutospacing="0" w:before="6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Database Design Assignment Help - </w:t>
      </w:r>
      <w:hyperlink r:id="rId32">
        <w:r w:rsidDel="00000000" w:rsidR="00000000" w:rsidRPr="00000000">
          <w:rPr>
            <w:color w:val="1155cc"/>
            <w:sz w:val="21"/>
            <w:szCs w:val="21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340" w:before="0" w:beforeAutospacing="0" w:lineRule="auto"/>
        <w:ind w:left="720" w:hanging="360"/>
      </w:pPr>
      <w:r w:rsidDel="00000000" w:rsidR="00000000" w:rsidRPr="00000000">
        <w:rPr>
          <w:color w:val="3b3435"/>
          <w:sz w:val="21"/>
          <w:szCs w:val="21"/>
          <w:rtl w:val="0"/>
        </w:rPr>
        <w:t xml:space="preserve">Inventory Management ER Diagram: </w:t>
      </w:r>
      <w:hyperlink r:id="rId33">
        <w:r w:rsidDel="00000000" w:rsidR="00000000" w:rsidRPr="00000000">
          <w:rPr>
            <w:color w:val="1155cc"/>
            <w:sz w:val="21"/>
            <w:szCs w:val="21"/>
            <w:highlight w:val="whit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sectPr>
      <w:pgSz w:h="16838" w:w="23811" w:orient="landscape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3b3435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21.png"/><Relationship Id="rId21" Type="http://schemas.openxmlformats.org/officeDocument/2006/relationships/image" Target="media/image1.png"/><Relationship Id="rId24" Type="http://schemas.openxmlformats.org/officeDocument/2006/relationships/hyperlink" Target="https://docs.google.com/spreadsheets/d/1yuToth9W27z1GOFRSJpMNfbUMiOQKkWiaVPwFX-gWAQ/edit?gid=0#gid=0" TargetMode="External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4.png"/><Relationship Id="rId25" Type="http://schemas.openxmlformats.org/officeDocument/2006/relationships/image" Target="media/image8.png"/><Relationship Id="rId28" Type="http://schemas.openxmlformats.org/officeDocument/2006/relationships/image" Target="media/image12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yperlink" Target="https://mode.com/sql-tutorial/sql-window-functions" TargetMode="External"/><Relationship Id="rId7" Type="http://schemas.openxmlformats.org/officeDocument/2006/relationships/image" Target="media/image15.png"/><Relationship Id="rId8" Type="http://schemas.openxmlformats.org/officeDocument/2006/relationships/image" Target="media/image19.png"/><Relationship Id="rId31" Type="http://schemas.openxmlformats.org/officeDocument/2006/relationships/hyperlink" Target="https://www.simplilearn.com/tutorials/sql-tutorial/what-is-normalization-in-sql" TargetMode="External"/><Relationship Id="rId30" Type="http://schemas.openxmlformats.org/officeDocument/2006/relationships/hyperlink" Target="https://learn.microsoft.com/en-us/office/troubleshoot/access/database-normalization-description" TargetMode="External"/><Relationship Id="rId11" Type="http://schemas.openxmlformats.org/officeDocument/2006/relationships/image" Target="media/image3.png"/><Relationship Id="rId33" Type="http://schemas.openxmlformats.org/officeDocument/2006/relationships/hyperlink" Target="https://drawsql.app/teams/zakir-1/diagrams/inventory-management" TargetMode="External"/><Relationship Id="rId10" Type="http://schemas.openxmlformats.org/officeDocument/2006/relationships/image" Target="media/image17.png"/><Relationship Id="rId32" Type="http://schemas.openxmlformats.org/officeDocument/2006/relationships/hyperlink" Target="https://oxidized-sphynx-2a8.notion.site/SQL-Database-design-W2S2-cde58d318ec34e089ac1234ce67a9f40?pvs=4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13.png"/><Relationship Id="rId15" Type="http://schemas.openxmlformats.org/officeDocument/2006/relationships/image" Target="media/image18.png"/><Relationship Id="rId14" Type="http://schemas.openxmlformats.org/officeDocument/2006/relationships/image" Target="media/image20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19" Type="http://schemas.openxmlformats.org/officeDocument/2006/relationships/image" Target="media/image7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